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4536"/>
        <w:gridCol w:w="5669"/>
      </w:tblGrid>
      <w:tr w:rsidR="00F61565">
        <w:trPr>
          <w:trHeight w:val="2441"/>
        </w:trPr>
        <w:tc>
          <w:tcPr>
            <w:tcW w:w="4364" w:type="dxa"/>
          </w:tcPr>
          <w:p w:rsidR="00F61565" w:rsidRDefault="00F1452E">
            <w:pPr>
              <w:pStyle w:val="TableParagraph"/>
              <w:spacing w:line="244" w:lineRule="exact"/>
              <w:ind w:left="110"/>
              <w:rPr>
                <w:sz w:val="20"/>
              </w:rPr>
            </w:pPr>
            <w:bookmarkStart w:id="0" w:name="_GoBack"/>
            <w:bookmarkEnd w:id="0"/>
            <w:r>
              <w:rPr>
                <w:b/>
                <w:sz w:val="20"/>
              </w:rPr>
              <w:t>Cosmogonía</w:t>
            </w:r>
            <w:r>
              <w:rPr>
                <w:sz w:val="20"/>
              </w:rPr>
              <w:t>. Explica origen de todo.</w:t>
            </w:r>
          </w:p>
          <w:p w:rsidR="00F61565" w:rsidRDefault="00F1452E">
            <w:pPr>
              <w:pStyle w:val="TableParagraph"/>
              <w:ind w:left="110" w:right="119"/>
              <w:rPr>
                <w:sz w:val="20"/>
              </w:rPr>
            </w:pPr>
            <w:r>
              <w:rPr>
                <w:sz w:val="20"/>
              </w:rPr>
              <w:t xml:space="preserve">Al principio era el Caos, profundo vacío. De éste emergió Gea (la tierra) y algunos otros seres divinos primordiales: Eros (amor), Abismo (Tártaro), y el </w:t>
            </w:r>
            <w:proofErr w:type="spellStart"/>
            <w:r>
              <w:rPr>
                <w:sz w:val="20"/>
              </w:rPr>
              <w:t>Érebo</w:t>
            </w:r>
            <w:proofErr w:type="spellEnd"/>
            <w:r>
              <w:rPr>
                <w:sz w:val="20"/>
              </w:rPr>
              <w:t xml:space="preserve"> (dios primordial de la oscuridad).</w:t>
            </w:r>
          </w:p>
          <w:p w:rsidR="00F61565" w:rsidRDefault="00F1452E">
            <w:pPr>
              <w:pStyle w:val="TableParagraph"/>
              <w:ind w:left="110"/>
              <w:rPr>
                <w:sz w:val="20"/>
              </w:rPr>
            </w:pPr>
            <w:r>
              <w:rPr>
                <w:sz w:val="20"/>
              </w:rPr>
              <w:t xml:space="preserve">Los dioses </w:t>
            </w:r>
            <w:r>
              <w:rPr>
                <w:b/>
                <w:sz w:val="20"/>
              </w:rPr>
              <w:t xml:space="preserve">deciden arbitrariamente </w:t>
            </w:r>
            <w:r>
              <w:rPr>
                <w:sz w:val="20"/>
              </w:rPr>
              <w:t>lo que ha de suceder, el tiempo y el cambio. Los cambios y la historia se explica desde la voluntad de los dioses,</w:t>
            </w:r>
          </w:p>
          <w:p w:rsidR="00F61565" w:rsidRDefault="00F1452E">
            <w:pPr>
              <w:pStyle w:val="TableParagraph"/>
              <w:spacing w:line="225" w:lineRule="exact"/>
              <w:ind w:left="110"/>
              <w:rPr>
                <w:sz w:val="20"/>
              </w:rPr>
            </w:pPr>
            <w:proofErr w:type="gramStart"/>
            <w:r>
              <w:rPr>
                <w:sz w:val="20"/>
              </w:rPr>
              <w:t>sus</w:t>
            </w:r>
            <w:proofErr w:type="gramEnd"/>
            <w:r>
              <w:rPr>
                <w:sz w:val="20"/>
              </w:rPr>
              <w:t xml:space="preserve"> comportamientos, pasiones, guerras…</w:t>
            </w:r>
          </w:p>
        </w:tc>
        <w:tc>
          <w:tcPr>
            <w:tcW w:w="4536" w:type="dxa"/>
            <w:shd w:val="clear" w:color="auto" w:fill="F1F1F1"/>
          </w:tcPr>
          <w:p w:rsidR="00F61565" w:rsidRDefault="00F1452E">
            <w:pPr>
              <w:pStyle w:val="TableParagraph"/>
              <w:ind w:right="1422"/>
              <w:rPr>
                <w:sz w:val="20"/>
              </w:rPr>
            </w:pPr>
            <w:r>
              <w:rPr>
                <w:b/>
                <w:sz w:val="20"/>
              </w:rPr>
              <w:t>Cosmología</w:t>
            </w:r>
            <w:r>
              <w:rPr>
                <w:sz w:val="20"/>
              </w:rPr>
              <w:t>. Explica origen de todo. El principio de todo es el aire infinito</w:t>
            </w:r>
          </w:p>
          <w:p w:rsidR="00F61565" w:rsidRDefault="00F1452E">
            <w:pPr>
              <w:pStyle w:val="TableParagraph"/>
              <w:ind w:right="187"/>
              <w:rPr>
                <w:sz w:val="20"/>
              </w:rPr>
            </w:pPr>
            <w:r>
              <w:rPr>
                <w:sz w:val="20"/>
              </w:rPr>
              <w:t>Origina: tierra, agua, fuego. A partir de esto todo lo demás.</w:t>
            </w:r>
          </w:p>
        </w:tc>
        <w:tc>
          <w:tcPr>
            <w:tcW w:w="5669" w:type="dxa"/>
          </w:tcPr>
          <w:p w:rsidR="00F61565" w:rsidRDefault="00F1452E">
            <w:pPr>
              <w:pStyle w:val="TableParagraph"/>
              <w:spacing w:line="244" w:lineRule="exact"/>
              <w:rPr>
                <w:sz w:val="20"/>
              </w:rPr>
            </w:pPr>
            <w:r>
              <w:rPr>
                <w:b/>
                <w:sz w:val="20"/>
              </w:rPr>
              <w:t>Cosmología</w:t>
            </w:r>
            <w:r>
              <w:rPr>
                <w:sz w:val="20"/>
              </w:rPr>
              <w:t>. Explica origen de todo.</w:t>
            </w:r>
          </w:p>
          <w:p w:rsidR="00F61565" w:rsidRDefault="00F1452E">
            <w:pPr>
              <w:pStyle w:val="TableParagraph"/>
              <w:rPr>
                <w:sz w:val="20"/>
              </w:rPr>
            </w:pPr>
            <w:r>
              <w:rPr>
                <w:sz w:val="20"/>
              </w:rPr>
              <w:t>Barrera de Planck. No se pueden establecer hipótesis alcanzado el momento 0</w:t>
            </w:r>
            <w:r>
              <w:rPr>
                <w:sz w:val="20"/>
                <w:vertAlign w:val="superscript"/>
              </w:rPr>
              <w:t>-43</w:t>
            </w:r>
            <w:r>
              <w:rPr>
                <w:sz w:val="20"/>
              </w:rPr>
              <w:t>. A partir de ahí:</w:t>
            </w:r>
          </w:p>
          <w:p w:rsidR="00F61565" w:rsidRDefault="00F1452E">
            <w:pPr>
              <w:pStyle w:val="TableParagraph"/>
              <w:numPr>
                <w:ilvl w:val="0"/>
                <w:numId w:val="3"/>
              </w:numPr>
              <w:tabs>
                <w:tab w:val="left" w:pos="214"/>
              </w:tabs>
              <w:spacing w:line="243" w:lineRule="exact"/>
              <w:rPr>
                <w:sz w:val="20"/>
              </w:rPr>
            </w:pPr>
            <w:r>
              <w:rPr>
                <w:sz w:val="20"/>
              </w:rPr>
              <w:t>Big-</w:t>
            </w:r>
            <w:proofErr w:type="spellStart"/>
            <w:r>
              <w:rPr>
                <w:sz w:val="20"/>
              </w:rPr>
              <w:t>bang</w:t>
            </w:r>
            <w:proofErr w:type="spellEnd"/>
            <w:r>
              <w:rPr>
                <w:sz w:val="20"/>
              </w:rPr>
              <w:t>.</w:t>
            </w:r>
          </w:p>
          <w:p w:rsidR="00F61565" w:rsidRDefault="00F1452E">
            <w:pPr>
              <w:pStyle w:val="TableParagraph"/>
              <w:numPr>
                <w:ilvl w:val="0"/>
                <w:numId w:val="3"/>
              </w:numPr>
              <w:tabs>
                <w:tab w:val="left" w:pos="214"/>
              </w:tabs>
              <w:spacing w:before="1"/>
              <w:rPr>
                <w:sz w:val="20"/>
              </w:rPr>
            </w:pPr>
            <w:r>
              <w:rPr>
                <w:sz w:val="20"/>
              </w:rPr>
              <w:t>Universo</w:t>
            </w:r>
            <w:r>
              <w:rPr>
                <w:spacing w:val="-1"/>
                <w:sz w:val="20"/>
              </w:rPr>
              <w:t xml:space="preserve"> </w:t>
            </w:r>
            <w:r>
              <w:rPr>
                <w:sz w:val="20"/>
              </w:rPr>
              <w:t>palpitante.</w:t>
            </w:r>
          </w:p>
          <w:p w:rsidR="00F61565" w:rsidRDefault="00F1452E">
            <w:pPr>
              <w:pStyle w:val="TableParagraph"/>
              <w:numPr>
                <w:ilvl w:val="0"/>
                <w:numId w:val="3"/>
              </w:numPr>
              <w:tabs>
                <w:tab w:val="left" w:pos="214"/>
              </w:tabs>
              <w:spacing w:before="1" w:line="243" w:lineRule="exact"/>
              <w:rPr>
                <w:sz w:val="20"/>
              </w:rPr>
            </w:pPr>
            <w:r>
              <w:rPr>
                <w:sz w:val="20"/>
              </w:rPr>
              <w:t>Muerte por enfriamiento y</w:t>
            </w:r>
            <w:r>
              <w:rPr>
                <w:spacing w:val="-1"/>
                <w:sz w:val="20"/>
              </w:rPr>
              <w:t xml:space="preserve"> </w:t>
            </w:r>
            <w:proofErr w:type="spellStart"/>
            <w:r>
              <w:rPr>
                <w:sz w:val="20"/>
              </w:rPr>
              <w:t>desaleración</w:t>
            </w:r>
            <w:proofErr w:type="spellEnd"/>
            <w:r>
              <w:rPr>
                <w:sz w:val="20"/>
              </w:rPr>
              <w:t>.</w:t>
            </w:r>
          </w:p>
          <w:p w:rsidR="00F61565" w:rsidRDefault="00F1452E">
            <w:pPr>
              <w:pStyle w:val="TableParagraph"/>
              <w:numPr>
                <w:ilvl w:val="0"/>
                <w:numId w:val="3"/>
              </w:numPr>
              <w:tabs>
                <w:tab w:val="left" w:pos="214"/>
              </w:tabs>
              <w:spacing w:line="243" w:lineRule="exact"/>
              <w:rPr>
                <w:sz w:val="20"/>
              </w:rPr>
            </w:pPr>
            <w:proofErr w:type="spellStart"/>
            <w:r>
              <w:rPr>
                <w:sz w:val="20"/>
              </w:rPr>
              <w:t>Pluriverso</w:t>
            </w:r>
            <w:proofErr w:type="spellEnd"/>
            <w:r>
              <w:rPr>
                <w:sz w:val="20"/>
              </w:rPr>
              <w:t>.</w:t>
            </w:r>
          </w:p>
        </w:tc>
      </w:tr>
      <w:tr w:rsidR="00F61565">
        <w:trPr>
          <w:trHeight w:val="1221"/>
        </w:trPr>
        <w:tc>
          <w:tcPr>
            <w:tcW w:w="4364" w:type="dxa"/>
          </w:tcPr>
          <w:p w:rsidR="00F61565" w:rsidRDefault="00F1452E">
            <w:pPr>
              <w:pStyle w:val="TableParagraph"/>
              <w:ind w:left="110" w:right="119"/>
              <w:rPr>
                <w:sz w:val="20"/>
              </w:rPr>
            </w:pPr>
            <w:r>
              <w:rPr>
                <w:sz w:val="20"/>
              </w:rPr>
              <w:t xml:space="preserve">Sin ayuda masculina Gea dio a luz a Urano (cielo), que entonces la fertilizó. De ahí nacieron los Titanes, luego los Cíclopes y los </w:t>
            </w:r>
            <w:proofErr w:type="spellStart"/>
            <w:r>
              <w:rPr>
                <w:sz w:val="20"/>
              </w:rPr>
              <w:t>Hecatónquiros</w:t>
            </w:r>
            <w:proofErr w:type="spellEnd"/>
            <w:r>
              <w:rPr>
                <w:sz w:val="20"/>
              </w:rPr>
              <w:t xml:space="preserve"> (gigantes con 100 brazos y 50 cabezas).</w:t>
            </w:r>
          </w:p>
        </w:tc>
        <w:tc>
          <w:tcPr>
            <w:tcW w:w="4536" w:type="dxa"/>
            <w:shd w:val="clear" w:color="auto" w:fill="F1F1F1"/>
          </w:tcPr>
          <w:p w:rsidR="00F61565" w:rsidRDefault="00F1452E">
            <w:pPr>
              <w:pStyle w:val="TableParagraph"/>
              <w:ind w:right="187"/>
              <w:rPr>
                <w:sz w:val="20"/>
              </w:rPr>
            </w:pPr>
            <w:r>
              <w:rPr>
                <w:b/>
                <w:sz w:val="20"/>
              </w:rPr>
              <w:t xml:space="preserve">Proceso de cambio </w:t>
            </w:r>
            <w:r>
              <w:rPr>
                <w:sz w:val="20"/>
              </w:rPr>
              <w:t>y generación: rarefacción o condensación del aire. Frío-caliente, generación por contrarios.</w:t>
            </w:r>
          </w:p>
        </w:tc>
        <w:tc>
          <w:tcPr>
            <w:tcW w:w="5669" w:type="dxa"/>
          </w:tcPr>
          <w:p w:rsidR="00F61565" w:rsidRDefault="00F1452E">
            <w:pPr>
              <w:pStyle w:val="TableParagraph"/>
              <w:spacing w:line="243" w:lineRule="exact"/>
              <w:rPr>
                <w:sz w:val="20"/>
              </w:rPr>
            </w:pPr>
            <w:r>
              <w:rPr>
                <w:sz w:val="20"/>
              </w:rPr>
              <w:t>Elementos constitutivos y de cambio:</w:t>
            </w:r>
          </w:p>
          <w:p w:rsidR="00F61565" w:rsidRDefault="00F1452E">
            <w:pPr>
              <w:pStyle w:val="TableParagraph"/>
              <w:numPr>
                <w:ilvl w:val="0"/>
                <w:numId w:val="2"/>
              </w:numPr>
              <w:tabs>
                <w:tab w:val="left" w:pos="260"/>
              </w:tabs>
              <w:rPr>
                <w:sz w:val="20"/>
              </w:rPr>
            </w:pPr>
            <w:r>
              <w:rPr>
                <w:sz w:val="20"/>
              </w:rPr>
              <w:t>materia-energía</w:t>
            </w:r>
          </w:p>
          <w:p w:rsidR="00F61565" w:rsidRDefault="00F1452E">
            <w:pPr>
              <w:pStyle w:val="TableParagraph"/>
              <w:numPr>
                <w:ilvl w:val="0"/>
                <w:numId w:val="2"/>
              </w:numPr>
              <w:tabs>
                <w:tab w:val="left" w:pos="214"/>
              </w:tabs>
              <w:spacing w:before="1"/>
              <w:ind w:left="214" w:hanging="106"/>
              <w:rPr>
                <w:sz w:val="20"/>
              </w:rPr>
            </w:pPr>
            <w:r>
              <w:rPr>
                <w:sz w:val="20"/>
              </w:rPr>
              <w:t>¿antimateria?</w:t>
            </w:r>
          </w:p>
        </w:tc>
      </w:tr>
      <w:tr w:rsidR="00F61565">
        <w:trPr>
          <w:trHeight w:val="2198"/>
        </w:trPr>
        <w:tc>
          <w:tcPr>
            <w:tcW w:w="4364" w:type="dxa"/>
          </w:tcPr>
          <w:p w:rsidR="00F61565" w:rsidRDefault="00F1452E">
            <w:pPr>
              <w:pStyle w:val="TableParagraph"/>
              <w:ind w:left="110" w:right="119"/>
              <w:rPr>
                <w:sz w:val="20"/>
              </w:rPr>
            </w:pPr>
            <w:r>
              <w:rPr>
                <w:sz w:val="20"/>
              </w:rPr>
              <w:t>Crono, el más joven de los titanes castró a su padre y se convirtió en el gobernante de los dioses con su hermana y esposa Rea como consorte y los otros Titanes como su corte. Uno de los hijos fue Zeus, que persuadido por su madre desafió a Cronos en guerra por el trono de los dioses…</w:t>
            </w:r>
          </w:p>
        </w:tc>
        <w:tc>
          <w:tcPr>
            <w:tcW w:w="4536" w:type="dxa"/>
            <w:shd w:val="clear" w:color="auto" w:fill="F1F1F1"/>
          </w:tcPr>
          <w:p w:rsidR="00F61565" w:rsidRDefault="00F1452E">
            <w:pPr>
              <w:pStyle w:val="TableParagraph"/>
              <w:ind w:right="2537"/>
              <w:rPr>
                <w:b/>
                <w:sz w:val="20"/>
              </w:rPr>
            </w:pPr>
            <w:r>
              <w:rPr>
                <w:sz w:val="20"/>
              </w:rPr>
              <w:t xml:space="preserve">Rarefacción = </w:t>
            </w:r>
            <w:r>
              <w:rPr>
                <w:b/>
                <w:sz w:val="20"/>
              </w:rPr>
              <w:t xml:space="preserve">fuego </w:t>
            </w:r>
            <w:r>
              <w:rPr>
                <w:sz w:val="20"/>
              </w:rPr>
              <w:t xml:space="preserve">Condensación = </w:t>
            </w:r>
            <w:r>
              <w:rPr>
                <w:b/>
                <w:sz w:val="20"/>
              </w:rPr>
              <w:t xml:space="preserve">viento </w:t>
            </w:r>
            <w:r>
              <w:rPr>
                <w:sz w:val="20"/>
              </w:rPr>
              <w:t xml:space="preserve">Comprensión = </w:t>
            </w:r>
            <w:r>
              <w:rPr>
                <w:b/>
                <w:sz w:val="20"/>
              </w:rPr>
              <w:t>nubes</w:t>
            </w:r>
          </w:p>
          <w:p w:rsidR="00F61565" w:rsidRDefault="00F1452E">
            <w:pPr>
              <w:pStyle w:val="TableParagraph"/>
              <w:rPr>
                <w:b/>
                <w:sz w:val="20"/>
              </w:rPr>
            </w:pPr>
            <w:r>
              <w:rPr>
                <w:sz w:val="20"/>
              </w:rPr>
              <w:t xml:space="preserve">nubes + condensación= </w:t>
            </w:r>
            <w:r>
              <w:rPr>
                <w:b/>
                <w:sz w:val="20"/>
              </w:rPr>
              <w:t>agua</w:t>
            </w:r>
          </w:p>
          <w:p w:rsidR="00F61565" w:rsidRDefault="00F1452E">
            <w:pPr>
              <w:pStyle w:val="TableParagraph"/>
              <w:rPr>
                <w:sz w:val="20"/>
              </w:rPr>
            </w:pPr>
            <w:r>
              <w:rPr>
                <w:sz w:val="20"/>
              </w:rPr>
              <w:t xml:space="preserve">agua + condensación máxima= </w:t>
            </w:r>
            <w:r>
              <w:rPr>
                <w:b/>
                <w:sz w:val="20"/>
              </w:rPr>
              <w:t xml:space="preserve">piedras </w:t>
            </w:r>
            <w:r>
              <w:rPr>
                <w:sz w:val="20"/>
              </w:rPr>
              <w:t>(tierra)</w:t>
            </w:r>
          </w:p>
        </w:tc>
        <w:tc>
          <w:tcPr>
            <w:tcW w:w="5669" w:type="dxa"/>
          </w:tcPr>
          <w:p w:rsidR="00F61565" w:rsidRDefault="00F1452E">
            <w:pPr>
              <w:pStyle w:val="TableParagraph"/>
              <w:ind w:right="137"/>
              <w:rPr>
                <w:sz w:val="20"/>
              </w:rPr>
            </w:pPr>
            <w:r>
              <w:rPr>
                <w:b/>
                <w:sz w:val="20"/>
              </w:rPr>
              <w:t>Fuego</w:t>
            </w:r>
            <w:r>
              <w:rPr>
                <w:sz w:val="20"/>
              </w:rPr>
              <w:t>=reacción química de oxidación violenta de una materia combustible, con desprendimiento de llamas, calor, vapor de agua y dióxido de carbono. Proceso exotérmico. El fuego es lo percibido de la combustión.</w:t>
            </w:r>
          </w:p>
          <w:p w:rsidR="00F61565" w:rsidRDefault="00F1452E">
            <w:pPr>
              <w:pStyle w:val="TableParagraph"/>
              <w:ind w:right="137"/>
              <w:rPr>
                <w:sz w:val="20"/>
              </w:rPr>
            </w:pPr>
            <w:r>
              <w:rPr>
                <w:b/>
                <w:sz w:val="20"/>
              </w:rPr>
              <w:t>Nubes</w:t>
            </w:r>
            <w:r>
              <w:rPr>
                <w:sz w:val="20"/>
              </w:rPr>
              <w:t>= hidrometeoro, masa visible formada por cristales de</w:t>
            </w:r>
            <w:r>
              <w:rPr>
                <w:spacing w:val="-26"/>
                <w:sz w:val="20"/>
              </w:rPr>
              <w:t xml:space="preserve"> </w:t>
            </w:r>
            <w:r>
              <w:rPr>
                <w:sz w:val="20"/>
              </w:rPr>
              <w:t>nieve o gotas de agua microscópicas suspendidas en la</w:t>
            </w:r>
            <w:r>
              <w:rPr>
                <w:spacing w:val="-12"/>
                <w:sz w:val="20"/>
              </w:rPr>
              <w:t xml:space="preserve"> </w:t>
            </w:r>
            <w:r>
              <w:rPr>
                <w:sz w:val="20"/>
              </w:rPr>
              <w:t>atmósfera.</w:t>
            </w:r>
          </w:p>
          <w:p w:rsidR="00F61565" w:rsidRDefault="00F1452E">
            <w:pPr>
              <w:pStyle w:val="TableParagraph"/>
              <w:ind w:right="642"/>
              <w:rPr>
                <w:sz w:val="20"/>
              </w:rPr>
            </w:pPr>
            <w:r>
              <w:rPr>
                <w:b/>
                <w:sz w:val="20"/>
              </w:rPr>
              <w:t>Agua</w:t>
            </w:r>
            <w:r>
              <w:rPr>
                <w:sz w:val="20"/>
              </w:rPr>
              <w:t>= es una sustancia cuya molécula está formada por dos átomos de hidrógeno y uno de oxígeno. Elemento líquido;</w:t>
            </w:r>
            <w:r>
              <w:rPr>
                <w:spacing w:val="-18"/>
                <w:sz w:val="20"/>
              </w:rPr>
              <w:t xml:space="preserve"> </w:t>
            </w:r>
            <w:r>
              <w:rPr>
                <w:sz w:val="20"/>
              </w:rPr>
              <w:t>la</w:t>
            </w:r>
          </w:p>
          <w:p w:rsidR="00F61565" w:rsidRDefault="00F1452E">
            <w:pPr>
              <w:pStyle w:val="TableParagraph"/>
              <w:spacing w:line="225" w:lineRule="exact"/>
              <w:rPr>
                <w:sz w:val="20"/>
              </w:rPr>
            </w:pPr>
            <w:proofErr w:type="gramStart"/>
            <w:r>
              <w:rPr>
                <w:sz w:val="20"/>
              </w:rPr>
              <w:t>misma</w:t>
            </w:r>
            <w:proofErr w:type="gramEnd"/>
            <w:r>
              <w:rPr>
                <w:sz w:val="20"/>
              </w:rPr>
              <w:t xml:space="preserve"> puede hallarse sólida como hielo, y gaseosa como vapor.</w:t>
            </w:r>
          </w:p>
        </w:tc>
      </w:tr>
      <w:tr w:rsidR="00F61565">
        <w:trPr>
          <w:trHeight w:val="3907"/>
        </w:trPr>
        <w:tc>
          <w:tcPr>
            <w:tcW w:w="4364" w:type="dxa"/>
          </w:tcPr>
          <w:p w:rsidR="00F61565" w:rsidRDefault="00F1452E">
            <w:pPr>
              <w:pStyle w:val="TableParagraph"/>
              <w:ind w:left="110" w:right="540"/>
              <w:jc w:val="both"/>
              <w:rPr>
                <w:sz w:val="20"/>
              </w:rPr>
            </w:pPr>
            <w:r>
              <w:rPr>
                <w:sz w:val="20"/>
              </w:rPr>
              <w:t xml:space="preserve">Helios es la personificación del </w:t>
            </w:r>
            <w:r>
              <w:rPr>
                <w:b/>
                <w:sz w:val="20"/>
              </w:rPr>
              <w:t>sol</w:t>
            </w:r>
            <w:r>
              <w:rPr>
                <w:sz w:val="20"/>
              </w:rPr>
              <w:t xml:space="preserve">, hijo de los titanes </w:t>
            </w:r>
            <w:proofErr w:type="spellStart"/>
            <w:r>
              <w:rPr>
                <w:sz w:val="20"/>
              </w:rPr>
              <w:t>Hiperión</w:t>
            </w:r>
            <w:proofErr w:type="spellEnd"/>
            <w:r>
              <w:rPr>
                <w:sz w:val="20"/>
              </w:rPr>
              <w:t xml:space="preserve"> y Tea, hermano de las diosas Selene (</w:t>
            </w:r>
            <w:r>
              <w:rPr>
                <w:b/>
                <w:sz w:val="20"/>
              </w:rPr>
              <w:t>luna</w:t>
            </w:r>
            <w:r>
              <w:rPr>
                <w:sz w:val="20"/>
              </w:rPr>
              <w:t xml:space="preserve">), </w:t>
            </w:r>
            <w:proofErr w:type="spellStart"/>
            <w:r>
              <w:rPr>
                <w:sz w:val="20"/>
              </w:rPr>
              <w:t>Eos</w:t>
            </w:r>
            <w:proofErr w:type="spellEnd"/>
            <w:r>
              <w:rPr>
                <w:sz w:val="20"/>
              </w:rPr>
              <w:t xml:space="preserve"> (</w:t>
            </w:r>
            <w:r>
              <w:rPr>
                <w:b/>
                <w:sz w:val="20"/>
              </w:rPr>
              <w:t>aurora</w:t>
            </w:r>
            <w:r>
              <w:rPr>
                <w:sz w:val="20"/>
              </w:rPr>
              <w:t>). Conduce un carro</w:t>
            </w:r>
          </w:p>
          <w:p w:rsidR="00F61565" w:rsidRDefault="00F1452E">
            <w:pPr>
              <w:pStyle w:val="TableParagraph"/>
              <w:ind w:left="110" w:right="119"/>
              <w:rPr>
                <w:sz w:val="20"/>
              </w:rPr>
            </w:pPr>
            <w:proofErr w:type="gramStart"/>
            <w:r>
              <w:rPr>
                <w:sz w:val="20"/>
              </w:rPr>
              <w:t>,tirado</w:t>
            </w:r>
            <w:proofErr w:type="gramEnd"/>
            <w:r>
              <w:rPr>
                <w:sz w:val="20"/>
              </w:rPr>
              <w:t xml:space="preserve"> por corceles que escupían fuego, por el cielo cada día hasta el océano que circundaba la tierra y regresaba por éste hacia el este por la </w:t>
            </w:r>
            <w:r>
              <w:rPr>
                <w:b/>
                <w:sz w:val="20"/>
              </w:rPr>
              <w:t>noche</w:t>
            </w:r>
            <w:r>
              <w:rPr>
                <w:sz w:val="20"/>
              </w:rPr>
              <w:t>. Se acabó identificando con el dios de la luz Apolo…</w:t>
            </w:r>
          </w:p>
        </w:tc>
        <w:tc>
          <w:tcPr>
            <w:tcW w:w="4536" w:type="dxa"/>
            <w:shd w:val="clear" w:color="auto" w:fill="F1F1F1"/>
          </w:tcPr>
          <w:p w:rsidR="00F61565" w:rsidRDefault="00F1452E">
            <w:pPr>
              <w:pStyle w:val="TableParagraph"/>
              <w:spacing w:line="243" w:lineRule="exact"/>
              <w:rPr>
                <w:sz w:val="20"/>
              </w:rPr>
            </w:pPr>
            <w:r>
              <w:rPr>
                <w:b/>
                <w:sz w:val="20"/>
              </w:rPr>
              <w:t xml:space="preserve">Tierra </w:t>
            </w:r>
            <w:r>
              <w:rPr>
                <w:sz w:val="20"/>
              </w:rPr>
              <w:t>es plana y se sostiene en el aire.</w:t>
            </w:r>
          </w:p>
          <w:p w:rsidR="00F61565" w:rsidRDefault="00F1452E">
            <w:pPr>
              <w:pStyle w:val="TableParagraph"/>
              <w:ind w:right="187"/>
              <w:rPr>
                <w:sz w:val="20"/>
              </w:rPr>
            </w:pPr>
            <w:r>
              <w:rPr>
                <w:b/>
                <w:sz w:val="20"/>
              </w:rPr>
              <w:t>Sol</w:t>
            </w:r>
            <w:r>
              <w:rPr>
                <w:sz w:val="20"/>
              </w:rPr>
              <w:t xml:space="preserve">, </w:t>
            </w:r>
            <w:r>
              <w:rPr>
                <w:b/>
                <w:sz w:val="20"/>
              </w:rPr>
              <w:t>luna</w:t>
            </w:r>
            <w:r>
              <w:rPr>
                <w:sz w:val="20"/>
              </w:rPr>
              <w:t xml:space="preserve">, y demás </w:t>
            </w:r>
            <w:r>
              <w:rPr>
                <w:b/>
                <w:sz w:val="20"/>
              </w:rPr>
              <w:t xml:space="preserve">astros </w:t>
            </w:r>
            <w:r>
              <w:rPr>
                <w:sz w:val="20"/>
              </w:rPr>
              <w:t>ígneos son planos. Nacen de la tierra por la humedad (rarefacción) se convierte en fuego, se eleva hacia arriba y se constituyen los astros.</w:t>
            </w:r>
          </w:p>
          <w:p w:rsidR="00F61565" w:rsidRDefault="00F1452E">
            <w:pPr>
              <w:pStyle w:val="TableParagraph"/>
              <w:rPr>
                <w:sz w:val="20"/>
              </w:rPr>
            </w:pPr>
            <w:r>
              <w:rPr>
                <w:sz w:val="20"/>
              </w:rPr>
              <w:t>Hay otros astros de naturaleza terrestre en la región astral, que giran junto con los astros.</w:t>
            </w:r>
          </w:p>
          <w:p w:rsidR="00F61565" w:rsidRDefault="00F1452E">
            <w:pPr>
              <w:pStyle w:val="TableParagraph"/>
              <w:ind w:right="95"/>
              <w:rPr>
                <w:sz w:val="20"/>
              </w:rPr>
            </w:pPr>
            <w:r>
              <w:rPr>
                <w:sz w:val="20"/>
              </w:rPr>
              <w:t>Los astros no se mueven alrededor de la tierra, sino detrás de las partes más elevadas de la tierra y por la mayor distancia en relación a nosotros.</w:t>
            </w:r>
          </w:p>
        </w:tc>
        <w:tc>
          <w:tcPr>
            <w:tcW w:w="5669" w:type="dxa"/>
          </w:tcPr>
          <w:p w:rsidR="00F61565" w:rsidRDefault="00F1452E">
            <w:pPr>
              <w:pStyle w:val="TableParagraph"/>
              <w:ind w:right="52"/>
              <w:rPr>
                <w:sz w:val="20"/>
              </w:rPr>
            </w:pPr>
            <w:r>
              <w:rPr>
                <w:b/>
                <w:sz w:val="20"/>
              </w:rPr>
              <w:t>Tierra</w:t>
            </w:r>
            <w:r>
              <w:rPr>
                <w:sz w:val="20"/>
              </w:rPr>
              <w:t xml:space="preserve">= es el tercer planeta del </w:t>
            </w:r>
            <w:r>
              <w:rPr>
                <w:b/>
                <w:sz w:val="20"/>
              </w:rPr>
              <w:t>sol</w:t>
            </w:r>
            <w:r>
              <w:rPr>
                <w:sz w:val="20"/>
              </w:rPr>
              <w:t>, dentro del sistema solar, con trayectoria apenas elíptica alrededor del sol a distancia de 150 millones de kilómetros, con un satélite, la Luna. Se formó al mismo tiempo que el Sistema Solar, hace 4.540 millones de años. Aparece la vida en su superficie luego de unos 1.000 millones de años</w:t>
            </w:r>
            <w:proofErr w:type="gramStart"/>
            <w:r>
              <w:rPr>
                <w:sz w:val="20"/>
              </w:rPr>
              <w:t>.(</w:t>
            </w:r>
            <w:proofErr w:type="gramEnd"/>
            <w:r>
              <w:rPr>
                <w:sz w:val="20"/>
              </w:rPr>
              <w:t>…)</w:t>
            </w:r>
          </w:p>
          <w:p w:rsidR="00F61565" w:rsidRDefault="00F61565">
            <w:pPr>
              <w:pStyle w:val="TableParagraph"/>
              <w:spacing w:before="1"/>
              <w:ind w:left="0"/>
              <w:rPr>
                <w:rFonts w:ascii="Times New Roman"/>
                <w:sz w:val="21"/>
              </w:rPr>
            </w:pPr>
          </w:p>
          <w:p w:rsidR="00F61565" w:rsidRDefault="00F1452E">
            <w:pPr>
              <w:pStyle w:val="TableParagraph"/>
              <w:ind w:right="137"/>
              <w:rPr>
                <w:sz w:val="20"/>
              </w:rPr>
            </w:pPr>
            <w:r>
              <w:rPr>
                <w:sz w:val="20"/>
              </w:rPr>
              <w:t xml:space="preserve">Ver teorías cosmológicas y astronómicas. Revolución científica s. XVI, Kepler, Copérnico, Galileo… (…), Einstein, S. </w:t>
            </w:r>
            <w:proofErr w:type="spellStart"/>
            <w:r>
              <w:rPr>
                <w:sz w:val="20"/>
              </w:rPr>
              <w:t>Hopking</w:t>
            </w:r>
            <w:proofErr w:type="spellEnd"/>
            <w:r>
              <w:rPr>
                <w:sz w:val="20"/>
              </w:rPr>
              <w:t>, (…)…Física moderna.</w:t>
            </w:r>
          </w:p>
        </w:tc>
      </w:tr>
    </w:tbl>
    <w:p w:rsidR="00F61565" w:rsidRDefault="00F61565">
      <w:pPr>
        <w:rPr>
          <w:sz w:val="20"/>
        </w:rPr>
        <w:sectPr w:rsidR="00F61565">
          <w:type w:val="continuous"/>
          <w:pgSz w:w="16840" w:h="11910" w:orient="landscape"/>
          <w:pgMar w:top="980" w:right="11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4536"/>
        <w:gridCol w:w="5669"/>
      </w:tblGrid>
      <w:tr w:rsidR="00F61565">
        <w:trPr>
          <w:trHeight w:val="5859"/>
        </w:trPr>
        <w:tc>
          <w:tcPr>
            <w:tcW w:w="4364" w:type="dxa"/>
          </w:tcPr>
          <w:p w:rsidR="00F61565" w:rsidRDefault="00F1452E">
            <w:pPr>
              <w:pStyle w:val="TableParagraph"/>
              <w:ind w:left="110" w:right="524"/>
              <w:rPr>
                <w:sz w:val="20"/>
              </w:rPr>
            </w:pPr>
            <w:r>
              <w:rPr>
                <w:b/>
                <w:sz w:val="20"/>
              </w:rPr>
              <w:lastRenderedPageBreak/>
              <w:t xml:space="preserve">Zeus </w:t>
            </w:r>
            <w:r>
              <w:rPr>
                <w:sz w:val="20"/>
              </w:rPr>
              <w:t xml:space="preserve">provoca y personifica el </w:t>
            </w:r>
            <w:r>
              <w:rPr>
                <w:b/>
                <w:sz w:val="20"/>
              </w:rPr>
              <w:t xml:space="preserve">relámpago </w:t>
            </w:r>
            <w:r>
              <w:rPr>
                <w:sz w:val="20"/>
              </w:rPr>
              <w:t>y los truenos. Responsable de los fenómenos meteorológicos.</w:t>
            </w:r>
          </w:p>
          <w:p w:rsidR="00F61565" w:rsidRDefault="00F61565">
            <w:pPr>
              <w:pStyle w:val="TableParagraph"/>
              <w:spacing w:before="2"/>
              <w:ind w:left="0"/>
              <w:rPr>
                <w:rFonts w:ascii="Times New Roman"/>
                <w:sz w:val="21"/>
              </w:rPr>
            </w:pPr>
          </w:p>
          <w:p w:rsidR="00F61565" w:rsidRDefault="00F1452E">
            <w:pPr>
              <w:pStyle w:val="TableParagraph"/>
              <w:ind w:left="110"/>
              <w:rPr>
                <w:sz w:val="20"/>
              </w:rPr>
            </w:pPr>
            <w:proofErr w:type="spellStart"/>
            <w:r>
              <w:rPr>
                <w:b/>
                <w:sz w:val="20"/>
              </w:rPr>
              <w:t>Hefesto</w:t>
            </w:r>
            <w:proofErr w:type="spellEnd"/>
            <w:r>
              <w:rPr>
                <w:b/>
                <w:sz w:val="20"/>
              </w:rPr>
              <w:t xml:space="preserve"> </w:t>
            </w:r>
            <w:r>
              <w:rPr>
                <w:sz w:val="20"/>
              </w:rPr>
              <w:t xml:space="preserve">es el dios del </w:t>
            </w:r>
            <w:r>
              <w:rPr>
                <w:b/>
                <w:sz w:val="20"/>
              </w:rPr>
              <w:t>fuego</w:t>
            </w:r>
            <w:r>
              <w:rPr>
                <w:sz w:val="20"/>
              </w:rPr>
              <w:t>.</w:t>
            </w:r>
          </w:p>
          <w:p w:rsidR="00F61565" w:rsidRDefault="00F61565">
            <w:pPr>
              <w:pStyle w:val="TableParagraph"/>
              <w:spacing w:before="1"/>
              <w:ind w:left="0"/>
              <w:rPr>
                <w:rFonts w:ascii="Times New Roman"/>
                <w:sz w:val="21"/>
              </w:rPr>
            </w:pPr>
          </w:p>
          <w:p w:rsidR="00F61565" w:rsidRDefault="00F1452E">
            <w:pPr>
              <w:pStyle w:val="TableParagraph"/>
              <w:spacing w:before="1"/>
              <w:ind w:left="110" w:right="303"/>
              <w:rPr>
                <w:sz w:val="20"/>
              </w:rPr>
            </w:pPr>
            <w:r>
              <w:rPr>
                <w:b/>
                <w:sz w:val="20"/>
              </w:rPr>
              <w:t>Iris</w:t>
            </w:r>
            <w:r>
              <w:rPr>
                <w:sz w:val="20"/>
              </w:rPr>
              <w:t xml:space="preserve">, hija de </w:t>
            </w:r>
            <w:proofErr w:type="spellStart"/>
            <w:r>
              <w:rPr>
                <w:sz w:val="20"/>
              </w:rPr>
              <w:t>Taumante</w:t>
            </w:r>
            <w:proofErr w:type="spellEnd"/>
            <w:r>
              <w:rPr>
                <w:sz w:val="20"/>
              </w:rPr>
              <w:t xml:space="preserve"> y Electra, hermana de las harpías, personifica el </w:t>
            </w:r>
            <w:r>
              <w:rPr>
                <w:b/>
                <w:sz w:val="20"/>
              </w:rPr>
              <w:t xml:space="preserve">arco iris </w:t>
            </w:r>
            <w:r>
              <w:rPr>
                <w:sz w:val="20"/>
              </w:rPr>
              <w:t xml:space="preserve">que anuncia el pacto de los humanos y los dioses y el fin de la tormenta. Casada con </w:t>
            </w:r>
            <w:r>
              <w:rPr>
                <w:b/>
                <w:sz w:val="20"/>
              </w:rPr>
              <w:t>Céfiro</w:t>
            </w:r>
            <w:r>
              <w:rPr>
                <w:sz w:val="20"/>
              </w:rPr>
              <w:t xml:space="preserve">, dios del </w:t>
            </w:r>
            <w:r>
              <w:rPr>
                <w:b/>
                <w:sz w:val="20"/>
              </w:rPr>
              <w:t xml:space="preserve">viento </w:t>
            </w:r>
            <w:r>
              <w:rPr>
                <w:sz w:val="20"/>
              </w:rPr>
              <w:t>del oeste.</w:t>
            </w:r>
          </w:p>
          <w:p w:rsidR="00F61565" w:rsidRDefault="00F61565">
            <w:pPr>
              <w:pStyle w:val="TableParagraph"/>
              <w:spacing w:before="4"/>
              <w:ind w:left="0"/>
              <w:rPr>
                <w:rFonts w:ascii="Times New Roman"/>
                <w:sz w:val="21"/>
              </w:rPr>
            </w:pPr>
          </w:p>
          <w:p w:rsidR="00F61565" w:rsidRDefault="00F1452E">
            <w:pPr>
              <w:pStyle w:val="TableParagraph"/>
              <w:ind w:left="110" w:right="119"/>
              <w:rPr>
                <w:sz w:val="20"/>
              </w:rPr>
            </w:pPr>
            <w:r>
              <w:rPr>
                <w:b/>
                <w:sz w:val="20"/>
              </w:rPr>
              <w:t xml:space="preserve">Poseidón </w:t>
            </w:r>
            <w:r>
              <w:rPr>
                <w:sz w:val="20"/>
              </w:rPr>
              <w:t xml:space="preserve">era el dios del mar, y como “agitador de la tierra”, de los </w:t>
            </w:r>
            <w:r>
              <w:rPr>
                <w:b/>
                <w:sz w:val="20"/>
              </w:rPr>
              <w:t>terremotos</w:t>
            </w:r>
            <w:r>
              <w:rPr>
                <w:sz w:val="20"/>
              </w:rPr>
              <w:t>. Hermano de Zeus y Hades.</w:t>
            </w:r>
          </w:p>
        </w:tc>
        <w:tc>
          <w:tcPr>
            <w:tcW w:w="4536" w:type="dxa"/>
            <w:shd w:val="clear" w:color="auto" w:fill="F1F1F1"/>
          </w:tcPr>
          <w:p w:rsidR="00F61565" w:rsidRDefault="00F1452E">
            <w:pPr>
              <w:pStyle w:val="TableParagraph"/>
              <w:ind w:right="187"/>
              <w:rPr>
                <w:sz w:val="20"/>
              </w:rPr>
            </w:pPr>
            <w:r>
              <w:rPr>
                <w:b/>
                <w:sz w:val="20"/>
              </w:rPr>
              <w:t xml:space="preserve">Vientos </w:t>
            </w:r>
            <w:r>
              <w:rPr>
                <w:sz w:val="20"/>
              </w:rPr>
              <w:t>se generan cuando el aire condensado se mueve, enrareciéndose.</w:t>
            </w:r>
          </w:p>
          <w:p w:rsidR="00F61565" w:rsidRDefault="00F1452E">
            <w:pPr>
              <w:pStyle w:val="TableParagraph"/>
              <w:ind w:right="405"/>
              <w:rPr>
                <w:sz w:val="20"/>
              </w:rPr>
            </w:pPr>
            <w:r>
              <w:rPr>
                <w:sz w:val="20"/>
              </w:rPr>
              <w:t>Se concentra más, se espesa produce nubes. Desde ahí se transforma en agua.</w:t>
            </w:r>
          </w:p>
          <w:p w:rsidR="00F61565" w:rsidRDefault="00F1452E">
            <w:pPr>
              <w:pStyle w:val="TableParagraph"/>
              <w:ind w:right="405"/>
              <w:rPr>
                <w:sz w:val="20"/>
              </w:rPr>
            </w:pPr>
            <w:r>
              <w:rPr>
                <w:b/>
                <w:sz w:val="20"/>
              </w:rPr>
              <w:t>Granizo</w:t>
            </w:r>
            <w:r>
              <w:rPr>
                <w:sz w:val="20"/>
              </w:rPr>
              <w:t xml:space="preserve">= agua que </w:t>
            </w:r>
            <w:proofErr w:type="spellStart"/>
            <w:r>
              <w:rPr>
                <w:sz w:val="20"/>
              </w:rPr>
              <w:t>desciendiente</w:t>
            </w:r>
            <w:proofErr w:type="spellEnd"/>
            <w:r>
              <w:rPr>
                <w:sz w:val="20"/>
              </w:rPr>
              <w:t xml:space="preserve"> de las nubes se solidifica, por condensación.</w:t>
            </w:r>
          </w:p>
          <w:p w:rsidR="00F61565" w:rsidRDefault="00F1452E">
            <w:pPr>
              <w:pStyle w:val="TableParagraph"/>
              <w:ind w:right="660"/>
              <w:rPr>
                <w:sz w:val="20"/>
              </w:rPr>
            </w:pPr>
            <w:r>
              <w:rPr>
                <w:b/>
                <w:sz w:val="20"/>
              </w:rPr>
              <w:t>Nieve</w:t>
            </w:r>
            <w:r>
              <w:rPr>
                <w:sz w:val="20"/>
              </w:rPr>
              <w:t>= cuando las nubes más impregnadas</w:t>
            </w:r>
            <w:r>
              <w:rPr>
                <w:spacing w:val="-17"/>
                <w:sz w:val="20"/>
              </w:rPr>
              <w:t xml:space="preserve"> </w:t>
            </w:r>
            <w:r>
              <w:rPr>
                <w:sz w:val="20"/>
              </w:rPr>
              <w:t>de humedad, se</w:t>
            </w:r>
            <w:r>
              <w:rPr>
                <w:spacing w:val="-3"/>
                <w:sz w:val="20"/>
              </w:rPr>
              <w:t xml:space="preserve"> </w:t>
            </w:r>
            <w:r>
              <w:rPr>
                <w:sz w:val="20"/>
              </w:rPr>
              <w:t>solidifican.</w:t>
            </w:r>
          </w:p>
          <w:p w:rsidR="00F61565" w:rsidRDefault="00F1452E">
            <w:pPr>
              <w:pStyle w:val="TableParagraph"/>
              <w:ind w:right="504"/>
              <w:rPr>
                <w:sz w:val="20"/>
              </w:rPr>
            </w:pPr>
            <w:r>
              <w:rPr>
                <w:b/>
                <w:sz w:val="20"/>
              </w:rPr>
              <w:t>Relámpago</w:t>
            </w:r>
            <w:r>
              <w:rPr>
                <w:sz w:val="20"/>
              </w:rPr>
              <w:t>= cuando las nubes se separan por</w:t>
            </w:r>
            <w:r>
              <w:rPr>
                <w:spacing w:val="-18"/>
                <w:sz w:val="20"/>
              </w:rPr>
              <w:t xml:space="preserve"> </w:t>
            </w:r>
            <w:r>
              <w:rPr>
                <w:sz w:val="20"/>
              </w:rPr>
              <w:t>la violencia de los</w:t>
            </w:r>
            <w:r>
              <w:rPr>
                <w:spacing w:val="-4"/>
                <w:sz w:val="20"/>
              </w:rPr>
              <w:t xml:space="preserve"> </w:t>
            </w:r>
            <w:r>
              <w:rPr>
                <w:sz w:val="20"/>
              </w:rPr>
              <w:t>vientos.</w:t>
            </w:r>
          </w:p>
          <w:p w:rsidR="00F61565" w:rsidRDefault="00F1452E">
            <w:pPr>
              <w:pStyle w:val="TableParagraph"/>
              <w:ind w:right="309"/>
              <w:rPr>
                <w:sz w:val="20"/>
              </w:rPr>
            </w:pPr>
            <w:r>
              <w:rPr>
                <w:b/>
                <w:sz w:val="20"/>
              </w:rPr>
              <w:t>Arco iris</w:t>
            </w:r>
            <w:r>
              <w:rPr>
                <w:sz w:val="20"/>
              </w:rPr>
              <w:t>= los rayos del sol se precipitan en el aire condensado y produce lo percibido y llamado arco iris.</w:t>
            </w:r>
          </w:p>
          <w:p w:rsidR="00F61565" w:rsidRDefault="00F1452E">
            <w:pPr>
              <w:pStyle w:val="TableParagraph"/>
              <w:ind w:right="128"/>
              <w:rPr>
                <w:sz w:val="20"/>
              </w:rPr>
            </w:pPr>
            <w:r>
              <w:rPr>
                <w:b/>
                <w:sz w:val="20"/>
              </w:rPr>
              <w:t>Terremoto</w:t>
            </w:r>
            <w:r>
              <w:rPr>
                <w:sz w:val="20"/>
              </w:rPr>
              <w:t>= la tierra es alterada al máximo por calor y enfriamiento y sufre una sacudida.</w:t>
            </w:r>
          </w:p>
        </w:tc>
        <w:tc>
          <w:tcPr>
            <w:tcW w:w="5669" w:type="dxa"/>
          </w:tcPr>
          <w:p w:rsidR="00F61565" w:rsidRDefault="00F1452E">
            <w:pPr>
              <w:pStyle w:val="TableParagraph"/>
              <w:ind w:right="333"/>
              <w:rPr>
                <w:sz w:val="20"/>
              </w:rPr>
            </w:pPr>
            <w:r>
              <w:rPr>
                <w:b/>
                <w:sz w:val="20"/>
              </w:rPr>
              <w:t>Viento</w:t>
            </w:r>
            <w:r>
              <w:rPr>
                <w:sz w:val="20"/>
              </w:rPr>
              <w:t>= es el flujo de gases a gran escala. En la tierra es el movimiento en masa del aire en la atmósfera; compensación de las diferencias de presión (atmosférica) entre dos puntos.</w:t>
            </w:r>
          </w:p>
          <w:p w:rsidR="00F61565" w:rsidRDefault="00F1452E">
            <w:pPr>
              <w:pStyle w:val="TableParagraph"/>
              <w:ind w:right="148"/>
              <w:rPr>
                <w:sz w:val="20"/>
              </w:rPr>
            </w:pPr>
            <w:r>
              <w:rPr>
                <w:b/>
                <w:sz w:val="20"/>
              </w:rPr>
              <w:t>Granizo</w:t>
            </w:r>
            <w:r>
              <w:rPr>
                <w:sz w:val="20"/>
              </w:rPr>
              <w:t xml:space="preserve">= tipo de precipitación que consiste en partículas irregulares de hielo. Se produce en tormentas intensas, donde gotas de agua se </w:t>
            </w:r>
            <w:proofErr w:type="spellStart"/>
            <w:r>
              <w:rPr>
                <w:sz w:val="20"/>
              </w:rPr>
              <w:t>sobreenfrían</w:t>
            </w:r>
            <w:proofErr w:type="spellEnd"/>
            <w:r>
              <w:rPr>
                <w:sz w:val="20"/>
              </w:rPr>
              <w:t xml:space="preserve"> por debajo 0</w:t>
            </w:r>
            <w:r>
              <w:rPr>
                <w:sz w:val="20"/>
                <w:vertAlign w:val="superscript"/>
              </w:rPr>
              <w:t>0</w:t>
            </w:r>
            <w:r>
              <w:rPr>
                <w:sz w:val="20"/>
              </w:rPr>
              <w:t xml:space="preserve"> </w:t>
            </w:r>
            <w:proofErr w:type="spellStart"/>
            <w:r>
              <w:rPr>
                <w:sz w:val="20"/>
              </w:rPr>
              <w:t>aún</w:t>
            </w:r>
            <w:proofErr w:type="spellEnd"/>
            <w:r>
              <w:rPr>
                <w:sz w:val="20"/>
              </w:rPr>
              <w:t xml:space="preserve"> estando líquidas. </w:t>
            </w:r>
            <w:r>
              <w:rPr>
                <w:b/>
                <w:sz w:val="20"/>
              </w:rPr>
              <w:t>Nieve</w:t>
            </w:r>
            <w:r>
              <w:rPr>
                <w:sz w:val="20"/>
              </w:rPr>
              <w:t xml:space="preserve">= fenómeno meteorológico consistente en la precipitación de pequeños cristales de hielo, con formas geométricas fractales agrupadas en copos. Se forma cuando el vapor de agua experimenta una alta deposición en la atmósfera a una temperatura menor de 0 </w:t>
            </w:r>
            <w:r>
              <w:rPr>
                <w:sz w:val="20"/>
                <w:vertAlign w:val="superscript"/>
              </w:rPr>
              <w:t>0</w:t>
            </w:r>
            <w:r>
              <w:rPr>
                <w:sz w:val="20"/>
              </w:rPr>
              <w:t>C, y posteriormente cae a la tierra.</w:t>
            </w:r>
          </w:p>
          <w:p w:rsidR="00F61565" w:rsidRDefault="00F1452E">
            <w:pPr>
              <w:pStyle w:val="TableParagraph"/>
              <w:ind w:right="137"/>
              <w:rPr>
                <w:sz w:val="20"/>
              </w:rPr>
            </w:pPr>
            <w:r>
              <w:rPr>
                <w:sz w:val="20"/>
              </w:rPr>
              <w:t>Relámpago= resplandor muy vivo producido en las nubes por una descarga eléctrica. No se sabe exactamente cómo se produce un relámpago; hay varias teorías aunque muchas de ellas no explican la procedencia de la cantidad de energía liberada por este fenómeno.</w:t>
            </w:r>
          </w:p>
          <w:p w:rsidR="00F61565" w:rsidRDefault="00F1452E">
            <w:pPr>
              <w:pStyle w:val="TableParagraph"/>
              <w:spacing w:before="1"/>
              <w:ind w:right="137"/>
              <w:rPr>
                <w:sz w:val="20"/>
              </w:rPr>
            </w:pPr>
            <w:r>
              <w:rPr>
                <w:b/>
                <w:sz w:val="20"/>
              </w:rPr>
              <w:t>Arco Iris</w:t>
            </w:r>
            <w:r>
              <w:rPr>
                <w:sz w:val="20"/>
              </w:rPr>
              <w:t>. = fenómeno óptico y meteorológico que produce la aparición de un espectro de luz continuo en el cielo cuando los rayos del sol atraviesan pequeñas gotas de agua contenidas en la atmósfera terrestre.</w:t>
            </w:r>
          </w:p>
          <w:p w:rsidR="00F61565" w:rsidRDefault="00F1452E">
            <w:pPr>
              <w:pStyle w:val="TableParagraph"/>
              <w:ind w:right="52"/>
              <w:rPr>
                <w:sz w:val="20"/>
              </w:rPr>
            </w:pPr>
            <w:r>
              <w:rPr>
                <w:sz w:val="20"/>
              </w:rPr>
              <w:t>Terremoto= o seísmo, es una sacudida del terreno que se produce debido al choque de las placas tectónicas y a la liberación de energía en el curso de una reorganización brusca de materiales de</w:t>
            </w:r>
          </w:p>
          <w:p w:rsidR="00F61565" w:rsidRDefault="00F1452E">
            <w:pPr>
              <w:pStyle w:val="TableParagraph"/>
              <w:spacing w:line="223" w:lineRule="exact"/>
              <w:rPr>
                <w:sz w:val="20"/>
              </w:rPr>
            </w:pPr>
            <w:proofErr w:type="gramStart"/>
            <w:r>
              <w:rPr>
                <w:sz w:val="20"/>
              </w:rPr>
              <w:t>la</w:t>
            </w:r>
            <w:proofErr w:type="gramEnd"/>
            <w:r>
              <w:rPr>
                <w:sz w:val="20"/>
              </w:rPr>
              <w:t xml:space="preserve"> corteza terrestre al superar el estado de equilibrio mecánico.</w:t>
            </w:r>
          </w:p>
        </w:tc>
      </w:tr>
      <w:tr w:rsidR="00F61565">
        <w:trPr>
          <w:trHeight w:val="734"/>
        </w:trPr>
        <w:tc>
          <w:tcPr>
            <w:tcW w:w="4364" w:type="dxa"/>
          </w:tcPr>
          <w:p w:rsidR="00F61565" w:rsidRDefault="00F1452E">
            <w:pPr>
              <w:pStyle w:val="TableParagraph"/>
              <w:spacing w:line="243" w:lineRule="exact"/>
              <w:ind w:left="110"/>
              <w:rPr>
                <w:sz w:val="20"/>
              </w:rPr>
            </w:pPr>
            <w:r>
              <w:rPr>
                <w:sz w:val="20"/>
              </w:rPr>
              <w:t>s. VIII a. C.</w:t>
            </w:r>
          </w:p>
          <w:p w:rsidR="00F61565" w:rsidRDefault="00F1452E">
            <w:pPr>
              <w:pStyle w:val="TableParagraph"/>
              <w:ind w:left="110"/>
              <w:rPr>
                <w:sz w:val="20"/>
              </w:rPr>
            </w:pPr>
            <w:proofErr w:type="spellStart"/>
            <w:r>
              <w:rPr>
                <w:sz w:val="20"/>
              </w:rPr>
              <w:t>Hesiodo</w:t>
            </w:r>
            <w:proofErr w:type="spellEnd"/>
            <w:r>
              <w:rPr>
                <w:sz w:val="20"/>
              </w:rPr>
              <w:t xml:space="preserve"> “Teogonía”, Homero “Ilíada, Odisea”.</w:t>
            </w:r>
          </w:p>
        </w:tc>
        <w:tc>
          <w:tcPr>
            <w:tcW w:w="4536" w:type="dxa"/>
            <w:shd w:val="clear" w:color="auto" w:fill="F1F1F1"/>
          </w:tcPr>
          <w:p w:rsidR="00F61565" w:rsidRDefault="00F1452E">
            <w:pPr>
              <w:pStyle w:val="TableParagraph"/>
              <w:spacing w:line="243" w:lineRule="exact"/>
              <w:rPr>
                <w:sz w:val="20"/>
              </w:rPr>
            </w:pPr>
            <w:r>
              <w:rPr>
                <w:sz w:val="20"/>
              </w:rPr>
              <w:t>s. VI a. C.</w:t>
            </w:r>
          </w:p>
          <w:p w:rsidR="00F61565" w:rsidRDefault="00F1452E">
            <w:pPr>
              <w:pStyle w:val="TableParagraph"/>
              <w:spacing w:line="240" w:lineRule="atLeast"/>
              <w:ind w:right="187" w:firstLine="45"/>
              <w:rPr>
                <w:sz w:val="20"/>
              </w:rPr>
            </w:pPr>
            <w:r>
              <w:rPr>
                <w:sz w:val="20"/>
              </w:rPr>
              <w:t>Anaxímenes de Mileto. (</w:t>
            </w:r>
            <w:proofErr w:type="gramStart"/>
            <w:r>
              <w:rPr>
                <w:sz w:val="20"/>
              </w:rPr>
              <w:t>fragmentos</w:t>
            </w:r>
            <w:proofErr w:type="gramEnd"/>
            <w:r>
              <w:rPr>
                <w:sz w:val="20"/>
              </w:rPr>
              <w:t xml:space="preserve"> extraídos de Hipólito I,7. Sobre Anaxímenes de Mileto)</w:t>
            </w:r>
          </w:p>
        </w:tc>
        <w:tc>
          <w:tcPr>
            <w:tcW w:w="5669" w:type="dxa"/>
          </w:tcPr>
          <w:p w:rsidR="00F61565" w:rsidRDefault="00F1452E">
            <w:pPr>
              <w:pStyle w:val="TableParagraph"/>
              <w:spacing w:line="243" w:lineRule="exact"/>
              <w:rPr>
                <w:sz w:val="20"/>
              </w:rPr>
            </w:pPr>
            <w:r>
              <w:rPr>
                <w:sz w:val="20"/>
              </w:rPr>
              <w:t>s. XXI (vv.aa.)</w:t>
            </w:r>
          </w:p>
        </w:tc>
      </w:tr>
      <w:tr w:rsidR="00F61565">
        <w:trPr>
          <w:trHeight w:val="3016"/>
        </w:trPr>
        <w:tc>
          <w:tcPr>
            <w:tcW w:w="14569" w:type="dxa"/>
            <w:gridSpan w:val="3"/>
          </w:tcPr>
          <w:p w:rsidR="00F61565" w:rsidRDefault="00F61565">
            <w:pPr>
              <w:pStyle w:val="TableParagraph"/>
              <w:spacing w:before="3"/>
              <w:ind w:left="0"/>
              <w:rPr>
                <w:rFonts w:ascii="Times New Roman"/>
                <w:sz w:val="23"/>
              </w:rPr>
            </w:pPr>
          </w:p>
          <w:p w:rsidR="00F61565" w:rsidRDefault="00F1452E">
            <w:pPr>
              <w:pStyle w:val="TableParagraph"/>
              <w:ind w:left="470"/>
              <w:rPr>
                <w:sz w:val="24"/>
              </w:rPr>
            </w:pPr>
            <w:r>
              <w:rPr>
                <w:sz w:val="24"/>
              </w:rPr>
              <w:t>Ejercicios:</w:t>
            </w:r>
          </w:p>
          <w:p w:rsidR="00F61565" w:rsidRDefault="00F1452E">
            <w:pPr>
              <w:pStyle w:val="TableParagraph"/>
              <w:numPr>
                <w:ilvl w:val="0"/>
                <w:numId w:val="1"/>
              </w:numPr>
              <w:tabs>
                <w:tab w:val="left" w:pos="831"/>
              </w:tabs>
              <w:ind w:right="875"/>
              <w:rPr>
                <w:sz w:val="24"/>
              </w:rPr>
            </w:pPr>
            <w:r>
              <w:rPr>
                <w:sz w:val="24"/>
              </w:rPr>
              <w:t>Señala al menos 3 diferencias y semejanzas que se dan en las explicaciones de las distintas columnas</w:t>
            </w:r>
          </w:p>
          <w:p w:rsidR="00F61565" w:rsidRDefault="00F1452E">
            <w:pPr>
              <w:pStyle w:val="TableParagraph"/>
              <w:numPr>
                <w:ilvl w:val="0"/>
                <w:numId w:val="1"/>
              </w:numPr>
              <w:tabs>
                <w:tab w:val="left" w:pos="831"/>
              </w:tabs>
              <w:spacing w:line="293" w:lineRule="exact"/>
              <w:rPr>
                <w:sz w:val="24"/>
              </w:rPr>
            </w:pPr>
            <w:r>
              <w:rPr>
                <w:sz w:val="24"/>
              </w:rPr>
              <w:t>¿Qué principio elemental y proceso explicativo para los cambios encuentras en las distintas</w:t>
            </w:r>
            <w:r>
              <w:rPr>
                <w:spacing w:val="-6"/>
                <w:sz w:val="24"/>
              </w:rPr>
              <w:t xml:space="preserve"> </w:t>
            </w:r>
            <w:r>
              <w:rPr>
                <w:sz w:val="24"/>
              </w:rPr>
              <w:t>explicaciones?</w:t>
            </w:r>
          </w:p>
          <w:p w:rsidR="00F61565" w:rsidRDefault="00F1452E">
            <w:pPr>
              <w:pStyle w:val="TableParagraph"/>
              <w:numPr>
                <w:ilvl w:val="0"/>
                <w:numId w:val="1"/>
              </w:numPr>
              <w:tabs>
                <w:tab w:val="left" w:pos="831"/>
              </w:tabs>
              <w:ind w:right="293"/>
              <w:rPr>
                <w:sz w:val="24"/>
              </w:rPr>
            </w:pPr>
            <w:r>
              <w:rPr>
                <w:sz w:val="24"/>
              </w:rPr>
              <w:t>Analiza las narraciones sobre el Origen (ver Génesis) en la Biblia. En qué columna se enmarcaría mejor. ¿Habría diferencias con esa misma columna?.</w:t>
            </w:r>
          </w:p>
          <w:p w:rsidR="00F61565" w:rsidRDefault="00F1452E">
            <w:pPr>
              <w:pStyle w:val="TableParagraph"/>
              <w:numPr>
                <w:ilvl w:val="0"/>
                <w:numId w:val="1"/>
              </w:numPr>
              <w:tabs>
                <w:tab w:val="left" w:pos="831"/>
              </w:tabs>
            </w:pPr>
            <w:r>
              <w:rPr>
                <w:sz w:val="24"/>
              </w:rPr>
              <w:t>Señala un fenómeno o acontecimiento que haya evolucionado en la misma dirección que lo presentado</w:t>
            </w:r>
            <w:r>
              <w:rPr>
                <w:spacing w:val="-22"/>
                <w:sz w:val="24"/>
              </w:rPr>
              <w:t xml:space="preserve"> </w:t>
            </w:r>
            <w:r>
              <w:rPr>
                <w:sz w:val="24"/>
              </w:rPr>
              <w:t>anteriormente. (solo señalarlo, no hace falta desarrollar cada tipo de explicación)</w:t>
            </w:r>
          </w:p>
        </w:tc>
      </w:tr>
    </w:tbl>
    <w:p w:rsidR="00C90AC3" w:rsidRDefault="00C90AC3"/>
    <w:sectPr w:rsidR="00C90AC3">
      <w:pgSz w:w="16840" w:h="11910" w:orient="landscape"/>
      <w:pgMar w:top="980" w:right="11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8204C"/>
    <w:multiLevelType w:val="hybridMultilevel"/>
    <w:tmpl w:val="55180D58"/>
    <w:lvl w:ilvl="0" w:tplc="534044D4">
      <w:numFmt w:val="bullet"/>
      <w:lvlText w:val="-"/>
      <w:lvlJc w:val="left"/>
      <w:pPr>
        <w:ind w:left="259" w:hanging="152"/>
      </w:pPr>
      <w:rPr>
        <w:rFonts w:ascii="Calibri" w:eastAsia="Calibri" w:hAnsi="Calibri" w:cs="Calibri" w:hint="default"/>
        <w:w w:val="99"/>
        <w:sz w:val="20"/>
        <w:szCs w:val="20"/>
        <w:lang w:val="es-ES" w:eastAsia="en-US" w:bidi="ar-SA"/>
      </w:rPr>
    </w:lvl>
    <w:lvl w:ilvl="1" w:tplc="FC307238">
      <w:numFmt w:val="bullet"/>
      <w:lvlText w:val="•"/>
      <w:lvlJc w:val="left"/>
      <w:pPr>
        <w:ind w:left="799" w:hanging="152"/>
      </w:pPr>
      <w:rPr>
        <w:rFonts w:hint="default"/>
        <w:lang w:val="es-ES" w:eastAsia="en-US" w:bidi="ar-SA"/>
      </w:rPr>
    </w:lvl>
    <w:lvl w:ilvl="2" w:tplc="39B64FF8">
      <w:numFmt w:val="bullet"/>
      <w:lvlText w:val="•"/>
      <w:lvlJc w:val="left"/>
      <w:pPr>
        <w:ind w:left="1339" w:hanging="152"/>
      </w:pPr>
      <w:rPr>
        <w:rFonts w:hint="default"/>
        <w:lang w:val="es-ES" w:eastAsia="en-US" w:bidi="ar-SA"/>
      </w:rPr>
    </w:lvl>
    <w:lvl w:ilvl="3" w:tplc="40128586">
      <w:numFmt w:val="bullet"/>
      <w:lvlText w:val="•"/>
      <w:lvlJc w:val="left"/>
      <w:pPr>
        <w:ind w:left="1879" w:hanging="152"/>
      </w:pPr>
      <w:rPr>
        <w:rFonts w:hint="default"/>
        <w:lang w:val="es-ES" w:eastAsia="en-US" w:bidi="ar-SA"/>
      </w:rPr>
    </w:lvl>
    <w:lvl w:ilvl="4" w:tplc="CE202436">
      <w:numFmt w:val="bullet"/>
      <w:lvlText w:val="•"/>
      <w:lvlJc w:val="left"/>
      <w:pPr>
        <w:ind w:left="2419" w:hanging="152"/>
      </w:pPr>
      <w:rPr>
        <w:rFonts w:hint="default"/>
        <w:lang w:val="es-ES" w:eastAsia="en-US" w:bidi="ar-SA"/>
      </w:rPr>
    </w:lvl>
    <w:lvl w:ilvl="5" w:tplc="8E189E00">
      <w:numFmt w:val="bullet"/>
      <w:lvlText w:val="•"/>
      <w:lvlJc w:val="left"/>
      <w:pPr>
        <w:ind w:left="2959" w:hanging="152"/>
      </w:pPr>
      <w:rPr>
        <w:rFonts w:hint="default"/>
        <w:lang w:val="es-ES" w:eastAsia="en-US" w:bidi="ar-SA"/>
      </w:rPr>
    </w:lvl>
    <w:lvl w:ilvl="6" w:tplc="0946431E">
      <w:numFmt w:val="bullet"/>
      <w:lvlText w:val="•"/>
      <w:lvlJc w:val="left"/>
      <w:pPr>
        <w:ind w:left="3499" w:hanging="152"/>
      </w:pPr>
      <w:rPr>
        <w:rFonts w:hint="default"/>
        <w:lang w:val="es-ES" w:eastAsia="en-US" w:bidi="ar-SA"/>
      </w:rPr>
    </w:lvl>
    <w:lvl w:ilvl="7" w:tplc="28E09D08">
      <w:numFmt w:val="bullet"/>
      <w:lvlText w:val="•"/>
      <w:lvlJc w:val="left"/>
      <w:pPr>
        <w:ind w:left="4039" w:hanging="152"/>
      </w:pPr>
      <w:rPr>
        <w:rFonts w:hint="default"/>
        <w:lang w:val="es-ES" w:eastAsia="en-US" w:bidi="ar-SA"/>
      </w:rPr>
    </w:lvl>
    <w:lvl w:ilvl="8" w:tplc="B268C902">
      <w:numFmt w:val="bullet"/>
      <w:lvlText w:val="•"/>
      <w:lvlJc w:val="left"/>
      <w:pPr>
        <w:ind w:left="4579" w:hanging="152"/>
      </w:pPr>
      <w:rPr>
        <w:rFonts w:hint="default"/>
        <w:lang w:val="es-ES" w:eastAsia="en-US" w:bidi="ar-SA"/>
      </w:rPr>
    </w:lvl>
  </w:abstractNum>
  <w:abstractNum w:abstractNumId="1">
    <w:nsid w:val="780C43DD"/>
    <w:multiLevelType w:val="hybridMultilevel"/>
    <w:tmpl w:val="4DC4B52E"/>
    <w:lvl w:ilvl="0" w:tplc="2BDAB0FA">
      <w:start w:val="1"/>
      <w:numFmt w:val="decimal"/>
      <w:lvlText w:val="%1."/>
      <w:lvlJc w:val="left"/>
      <w:pPr>
        <w:ind w:left="830" w:hanging="361"/>
        <w:jc w:val="left"/>
      </w:pPr>
      <w:rPr>
        <w:rFonts w:hint="default"/>
        <w:spacing w:val="-4"/>
        <w:w w:val="100"/>
        <w:lang w:val="es-ES" w:eastAsia="en-US" w:bidi="ar-SA"/>
      </w:rPr>
    </w:lvl>
    <w:lvl w:ilvl="1" w:tplc="F8A67AEE">
      <w:numFmt w:val="bullet"/>
      <w:lvlText w:val="•"/>
      <w:lvlJc w:val="left"/>
      <w:pPr>
        <w:ind w:left="2211" w:hanging="361"/>
      </w:pPr>
      <w:rPr>
        <w:rFonts w:hint="default"/>
        <w:lang w:val="es-ES" w:eastAsia="en-US" w:bidi="ar-SA"/>
      </w:rPr>
    </w:lvl>
    <w:lvl w:ilvl="2" w:tplc="90F2292E">
      <w:numFmt w:val="bullet"/>
      <w:lvlText w:val="•"/>
      <w:lvlJc w:val="left"/>
      <w:pPr>
        <w:ind w:left="3583" w:hanging="361"/>
      </w:pPr>
      <w:rPr>
        <w:rFonts w:hint="default"/>
        <w:lang w:val="es-ES" w:eastAsia="en-US" w:bidi="ar-SA"/>
      </w:rPr>
    </w:lvl>
    <w:lvl w:ilvl="3" w:tplc="3740F994">
      <w:numFmt w:val="bullet"/>
      <w:lvlText w:val="•"/>
      <w:lvlJc w:val="left"/>
      <w:pPr>
        <w:ind w:left="4955" w:hanging="361"/>
      </w:pPr>
      <w:rPr>
        <w:rFonts w:hint="default"/>
        <w:lang w:val="es-ES" w:eastAsia="en-US" w:bidi="ar-SA"/>
      </w:rPr>
    </w:lvl>
    <w:lvl w:ilvl="4" w:tplc="530C6272">
      <w:numFmt w:val="bullet"/>
      <w:lvlText w:val="•"/>
      <w:lvlJc w:val="left"/>
      <w:pPr>
        <w:ind w:left="6327" w:hanging="361"/>
      </w:pPr>
      <w:rPr>
        <w:rFonts w:hint="default"/>
        <w:lang w:val="es-ES" w:eastAsia="en-US" w:bidi="ar-SA"/>
      </w:rPr>
    </w:lvl>
    <w:lvl w:ilvl="5" w:tplc="3180577A">
      <w:numFmt w:val="bullet"/>
      <w:lvlText w:val="•"/>
      <w:lvlJc w:val="left"/>
      <w:pPr>
        <w:ind w:left="7699" w:hanging="361"/>
      </w:pPr>
      <w:rPr>
        <w:rFonts w:hint="default"/>
        <w:lang w:val="es-ES" w:eastAsia="en-US" w:bidi="ar-SA"/>
      </w:rPr>
    </w:lvl>
    <w:lvl w:ilvl="6" w:tplc="34AE8390">
      <w:numFmt w:val="bullet"/>
      <w:lvlText w:val="•"/>
      <w:lvlJc w:val="left"/>
      <w:pPr>
        <w:ind w:left="9071" w:hanging="361"/>
      </w:pPr>
      <w:rPr>
        <w:rFonts w:hint="default"/>
        <w:lang w:val="es-ES" w:eastAsia="en-US" w:bidi="ar-SA"/>
      </w:rPr>
    </w:lvl>
    <w:lvl w:ilvl="7" w:tplc="B1F47872">
      <w:numFmt w:val="bullet"/>
      <w:lvlText w:val="•"/>
      <w:lvlJc w:val="left"/>
      <w:pPr>
        <w:ind w:left="10443" w:hanging="361"/>
      </w:pPr>
      <w:rPr>
        <w:rFonts w:hint="default"/>
        <w:lang w:val="es-ES" w:eastAsia="en-US" w:bidi="ar-SA"/>
      </w:rPr>
    </w:lvl>
    <w:lvl w:ilvl="8" w:tplc="3E8E3C16">
      <w:numFmt w:val="bullet"/>
      <w:lvlText w:val="•"/>
      <w:lvlJc w:val="left"/>
      <w:pPr>
        <w:ind w:left="11815" w:hanging="361"/>
      </w:pPr>
      <w:rPr>
        <w:rFonts w:hint="default"/>
        <w:lang w:val="es-ES" w:eastAsia="en-US" w:bidi="ar-SA"/>
      </w:rPr>
    </w:lvl>
  </w:abstractNum>
  <w:abstractNum w:abstractNumId="2">
    <w:nsid w:val="78367C54"/>
    <w:multiLevelType w:val="hybridMultilevel"/>
    <w:tmpl w:val="EE724CC6"/>
    <w:lvl w:ilvl="0" w:tplc="E0F49B72">
      <w:numFmt w:val="bullet"/>
      <w:lvlText w:val="-"/>
      <w:lvlJc w:val="left"/>
      <w:pPr>
        <w:ind w:left="214" w:hanging="106"/>
      </w:pPr>
      <w:rPr>
        <w:rFonts w:ascii="Calibri" w:eastAsia="Calibri" w:hAnsi="Calibri" w:cs="Calibri" w:hint="default"/>
        <w:w w:val="99"/>
        <w:sz w:val="20"/>
        <w:szCs w:val="20"/>
        <w:lang w:val="es-ES" w:eastAsia="en-US" w:bidi="ar-SA"/>
      </w:rPr>
    </w:lvl>
    <w:lvl w:ilvl="1" w:tplc="E23A5DC8">
      <w:numFmt w:val="bullet"/>
      <w:lvlText w:val="•"/>
      <w:lvlJc w:val="left"/>
      <w:pPr>
        <w:ind w:left="763" w:hanging="106"/>
      </w:pPr>
      <w:rPr>
        <w:rFonts w:hint="default"/>
        <w:lang w:val="es-ES" w:eastAsia="en-US" w:bidi="ar-SA"/>
      </w:rPr>
    </w:lvl>
    <w:lvl w:ilvl="2" w:tplc="273689C8">
      <w:numFmt w:val="bullet"/>
      <w:lvlText w:val="•"/>
      <w:lvlJc w:val="left"/>
      <w:pPr>
        <w:ind w:left="1307" w:hanging="106"/>
      </w:pPr>
      <w:rPr>
        <w:rFonts w:hint="default"/>
        <w:lang w:val="es-ES" w:eastAsia="en-US" w:bidi="ar-SA"/>
      </w:rPr>
    </w:lvl>
    <w:lvl w:ilvl="3" w:tplc="430A29EE">
      <w:numFmt w:val="bullet"/>
      <w:lvlText w:val="•"/>
      <w:lvlJc w:val="left"/>
      <w:pPr>
        <w:ind w:left="1851" w:hanging="106"/>
      </w:pPr>
      <w:rPr>
        <w:rFonts w:hint="default"/>
        <w:lang w:val="es-ES" w:eastAsia="en-US" w:bidi="ar-SA"/>
      </w:rPr>
    </w:lvl>
    <w:lvl w:ilvl="4" w:tplc="035E6750">
      <w:numFmt w:val="bullet"/>
      <w:lvlText w:val="•"/>
      <w:lvlJc w:val="left"/>
      <w:pPr>
        <w:ind w:left="2395" w:hanging="106"/>
      </w:pPr>
      <w:rPr>
        <w:rFonts w:hint="default"/>
        <w:lang w:val="es-ES" w:eastAsia="en-US" w:bidi="ar-SA"/>
      </w:rPr>
    </w:lvl>
    <w:lvl w:ilvl="5" w:tplc="F81AB5BC">
      <w:numFmt w:val="bullet"/>
      <w:lvlText w:val="•"/>
      <w:lvlJc w:val="left"/>
      <w:pPr>
        <w:ind w:left="2939" w:hanging="106"/>
      </w:pPr>
      <w:rPr>
        <w:rFonts w:hint="default"/>
        <w:lang w:val="es-ES" w:eastAsia="en-US" w:bidi="ar-SA"/>
      </w:rPr>
    </w:lvl>
    <w:lvl w:ilvl="6" w:tplc="65D40306">
      <w:numFmt w:val="bullet"/>
      <w:lvlText w:val="•"/>
      <w:lvlJc w:val="left"/>
      <w:pPr>
        <w:ind w:left="3483" w:hanging="106"/>
      </w:pPr>
      <w:rPr>
        <w:rFonts w:hint="default"/>
        <w:lang w:val="es-ES" w:eastAsia="en-US" w:bidi="ar-SA"/>
      </w:rPr>
    </w:lvl>
    <w:lvl w:ilvl="7" w:tplc="34CA97A2">
      <w:numFmt w:val="bullet"/>
      <w:lvlText w:val="•"/>
      <w:lvlJc w:val="left"/>
      <w:pPr>
        <w:ind w:left="4027" w:hanging="106"/>
      </w:pPr>
      <w:rPr>
        <w:rFonts w:hint="default"/>
        <w:lang w:val="es-ES" w:eastAsia="en-US" w:bidi="ar-SA"/>
      </w:rPr>
    </w:lvl>
    <w:lvl w:ilvl="8" w:tplc="C9B0FA9C">
      <w:numFmt w:val="bullet"/>
      <w:lvlText w:val="•"/>
      <w:lvlJc w:val="left"/>
      <w:pPr>
        <w:ind w:left="4571" w:hanging="106"/>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65"/>
    <w:rsid w:val="00C90AC3"/>
    <w:rsid w:val="00E21699"/>
    <w:rsid w:val="00F1452E"/>
    <w:rsid w:val="00F61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832693AF24ED46B3AE7AD8BFF462DB" ma:contentTypeVersion="3" ma:contentTypeDescription="Crear nuevo documento." ma:contentTypeScope="" ma:versionID="48c39b33129060ae99f404e64582b1ce">
  <xsd:schema xmlns:xsd="http://www.w3.org/2001/XMLSchema" xmlns:xs="http://www.w3.org/2001/XMLSchema" xmlns:p="http://schemas.microsoft.com/office/2006/metadata/properties" xmlns:ns2="ff365717-77ad-4f27-b0d0-89b75a18c401" targetNamespace="http://schemas.microsoft.com/office/2006/metadata/properties" ma:root="true" ma:fieldsID="5b160961d41f73f5a46e72cd39d7626c" ns2:_="">
    <xsd:import namespace="ff365717-77ad-4f27-b0d0-89b75a18c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65717-77ad-4f27-b0d0-89b75a18c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9DD54-96DD-41B2-B9CD-0CC2A4C4F02B}"/>
</file>

<file path=customXml/itemProps2.xml><?xml version="1.0" encoding="utf-8"?>
<ds:datastoreItem xmlns:ds="http://schemas.openxmlformats.org/officeDocument/2006/customXml" ds:itemID="{4D66A041-33F9-414F-A3BC-D22C2121EFEC}"/>
</file>

<file path=customXml/itemProps3.xml><?xml version="1.0" encoding="utf-8"?>
<ds:datastoreItem xmlns:ds="http://schemas.openxmlformats.org/officeDocument/2006/customXml" ds:itemID="{11342A54-A92C-4C95-8FE3-84A4241337DC}"/>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5488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pimiango</dc:creator>
  <cp:lastModifiedBy>LENOVO</cp:lastModifiedBy>
  <cp:revision>3</cp:revision>
  <cp:lastPrinted>2021-09-23T06:07:00Z</cp:lastPrinted>
  <dcterms:created xsi:type="dcterms:W3CDTF">2021-09-23T06:07:00Z</dcterms:created>
  <dcterms:modified xsi:type="dcterms:W3CDTF">2021-09-23T06:07:00Z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2010-09-12T00:00:00Z</vt:filetime>
  </property>
  <property fmtid="{D5CDD505-2E9C-101B-9397-08002B2CF9AE}" pid="3" name="Creator">
    <vt:lpwstr>Microsoft® Office Word 2007</vt:lpwstr>
  </property>
  <property fmtid="{D5CDD505-2E9C-101B-9397-08002B2CF9AE}" pid="4" name="LastSaved">
    <vt:filetime>2020-10-19T00:00:00Z</vt:filetime>
  </property>
  <property fmtid="{D5CDD505-2E9C-101B-9397-08002B2CF9AE}" pid="5" name="ContentTypeId">
    <vt:lpwstr>0x0101006E832693AF24ED46B3AE7AD8BFF462DB</vt:lpwstr>
  </property>
</Properties>
</file>